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1D" w:rsidRPr="007D107B" w:rsidRDefault="0038761D" w:rsidP="00452BF7">
      <w:pPr>
        <w:pStyle w:val="Heading2"/>
        <w:pBdr>
          <w:bottom w:val="single" w:sz="4" w:space="1" w:color="auto"/>
        </w:pBdr>
        <w:rPr>
          <w:rFonts w:ascii="Lucida Sans" w:hAnsi="Lucida Sans"/>
          <w:b/>
          <w:sz w:val="40"/>
          <w:szCs w:val="40"/>
        </w:rPr>
      </w:pPr>
      <w:r w:rsidRPr="007D107B">
        <w:rPr>
          <w:rFonts w:ascii="Lucida Sans" w:hAnsi="Lucida Sans"/>
          <w:b/>
          <w:sz w:val="40"/>
          <w:szCs w:val="40"/>
        </w:rPr>
        <w:t>20</w:t>
      </w:r>
      <w:r w:rsidR="00AA05CF">
        <w:rPr>
          <w:rFonts w:ascii="Lucida Sans" w:hAnsi="Lucida Sans"/>
          <w:b/>
          <w:sz w:val="40"/>
          <w:szCs w:val="40"/>
        </w:rPr>
        <w:t>20</w:t>
      </w:r>
      <w:r w:rsidRPr="007D107B">
        <w:rPr>
          <w:rFonts w:ascii="Lucida Sans" w:hAnsi="Lucida Sans"/>
          <w:b/>
          <w:sz w:val="40"/>
          <w:szCs w:val="40"/>
        </w:rPr>
        <w:t xml:space="preserve"> O</w:t>
      </w:r>
      <w:r w:rsidR="00452BF7">
        <w:rPr>
          <w:rFonts w:ascii="Lucida Sans" w:hAnsi="Lucida Sans"/>
          <w:b/>
          <w:sz w:val="40"/>
          <w:szCs w:val="40"/>
        </w:rPr>
        <w:t>bjectives</w:t>
      </w:r>
    </w:p>
    <w:p w:rsidR="0038761D" w:rsidRDefault="0038761D" w:rsidP="0038761D">
      <w:pPr>
        <w:pStyle w:val="Heading2"/>
      </w:pPr>
    </w:p>
    <w:p w:rsidR="00EE3AF2" w:rsidRDefault="00F84A41" w:rsidP="0038761D">
      <w:pPr>
        <w:pStyle w:val="Heading2"/>
      </w:pPr>
      <w:r w:rsidRPr="0038761D">
        <w:rPr>
          <w:noProof/>
        </w:rPr>
        <w:drawing>
          <wp:inline distT="0" distB="0" distL="0" distR="0">
            <wp:extent cx="1859280" cy="12496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593" cy="124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36F8DBC" wp14:editId="199D4EB9">
            <wp:extent cx="179832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ifax-at-n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EE3AF2" w:rsidRDefault="00EE3AF2" w:rsidP="00F84A41">
      <w:pPr>
        <w:pStyle w:val="Heading2"/>
        <w:jc w:val="right"/>
        <w:rPr>
          <w:b/>
        </w:rPr>
      </w:pPr>
    </w:p>
    <w:p w:rsidR="0011035B" w:rsidRDefault="0011035B" w:rsidP="00EE3AF2">
      <w:pPr>
        <w:pStyle w:val="Heading2"/>
        <w:jc w:val="center"/>
        <w:rPr>
          <w:rStyle w:val="color19"/>
          <w:rFonts w:ascii="Arial" w:hAnsi="Arial" w:cs="Arial"/>
          <w:b/>
          <w:bCs/>
          <w:sz w:val="44"/>
          <w:szCs w:val="44"/>
        </w:rPr>
      </w:pPr>
    </w:p>
    <w:p w:rsidR="00EE3AF2" w:rsidRPr="00AA05CF" w:rsidRDefault="00AA05CF" w:rsidP="00EE3AF2">
      <w:pPr>
        <w:pStyle w:val="Heading2"/>
        <w:jc w:val="center"/>
        <w:rPr>
          <w:b/>
          <w:sz w:val="36"/>
          <w:szCs w:val="36"/>
        </w:rPr>
      </w:pPr>
      <w:r w:rsidRPr="00AA05CF">
        <w:rPr>
          <w:rStyle w:val="color19"/>
          <w:rFonts w:ascii="Arial" w:hAnsi="Arial" w:cs="Arial"/>
          <w:b/>
          <w:bCs/>
          <w:sz w:val="36"/>
          <w:szCs w:val="36"/>
        </w:rPr>
        <w:t>Perspectives in Pain &amp; Addiction: Seeing all Sides</w:t>
      </w:r>
      <w:r w:rsidR="00EE3AF2" w:rsidRPr="00AA05CF">
        <w:rPr>
          <w:rStyle w:val="color19"/>
          <w:rFonts w:ascii="Arial" w:hAnsi="Arial" w:cs="Arial"/>
          <w:b/>
          <w:bCs/>
          <w:sz w:val="36"/>
          <w:szCs w:val="36"/>
        </w:rPr>
        <w:t>'</w:t>
      </w:r>
      <w:r w:rsidR="00EE3AF2" w:rsidRPr="0038761D">
        <w:rPr>
          <w:rStyle w:val="color19"/>
          <w:rFonts w:ascii="Arial" w:hAnsi="Arial" w:cs="Arial"/>
          <w:b/>
          <w:bCs/>
          <w:sz w:val="44"/>
          <w:szCs w:val="44"/>
        </w:rPr>
        <w:t xml:space="preserve"> </w:t>
      </w:r>
      <w:r w:rsidR="00EE3AF2" w:rsidRPr="00AA05CF">
        <w:rPr>
          <w:rStyle w:val="color19"/>
          <w:rFonts w:ascii="Arial" w:hAnsi="Arial" w:cs="Arial"/>
          <w:b/>
          <w:bCs/>
          <w:sz w:val="36"/>
          <w:szCs w:val="36"/>
        </w:rPr>
        <w:t>Conference</w:t>
      </w:r>
    </w:p>
    <w:p w:rsidR="00EE3AF2" w:rsidRDefault="00EE3AF2" w:rsidP="00EE3AF2">
      <w:pPr>
        <w:pStyle w:val="Heading2"/>
        <w:rPr>
          <w:b/>
        </w:rPr>
      </w:pPr>
    </w:p>
    <w:p w:rsidR="00AA05CF" w:rsidRDefault="00AA05CF">
      <w:pPr>
        <w:rPr>
          <w:color w:val="538135" w:themeColor="accent6" w:themeShade="BF"/>
        </w:rPr>
      </w:pPr>
      <w:bookmarkStart w:id="0" w:name="_GoBack"/>
      <w:bookmarkEnd w:id="0"/>
    </w:p>
    <w:p w:rsidR="00AA05CF" w:rsidRPr="00AA05CF" w:rsidRDefault="00AA05CF">
      <w:pPr>
        <w:rPr>
          <w:rFonts w:ascii="Lucida Sans" w:hAnsi="Lucida Sans"/>
          <w:color w:val="1F4E79" w:themeColor="accent1" w:themeShade="80"/>
        </w:rPr>
      </w:pPr>
      <w:r w:rsidRPr="00AA05CF">
        <w:rPr>
          <w:rFonts w:ascii="Lucida Sans" w:hAnsi="Lucida Sans"/>
          <w:color w:val="1F4E79" w:themeColor="accent1" w:themeShade="80"/>
        </w:rPr>
        <w:t xml:space="preserve">This </w:t>
      </w:r>
      <w:r>
        <w:rPr>
          <w:rFonts w:ascii="Lucida Sans" w:hAnsi="Lucida Sans"/>
          <w:color w:val="1F4E79" w:themeColor="accent1" w:themeShade="80"/>
        </w:rPr>
        <w:t>conference</w:t>
      </w:r>
      <w:r w:rsidRPr="00AA05CF">
        <w:rPr>
          <w:rFonts w:ascii="Lucida Sans" w:hAnsi="Lucida Sans"/>
          <w:color w:val="1F4E79" w:themeColor="accent1" w:themeShade="80"/>
        </w:rPr>
        <w:t xml:space="preserve"> provides an update on pain </w:t>
      </w:r>
      <w:r>
        <w:rPr>
          <w:rFonts w:ascii="Lucida Sans" w:hAnsi="Lucida Sans"/>
          <w:color w:val="1F4E79" w:themeColor="accent1" w:themeShade="80"/>
        </w:rPr>
        <w:t xml:space="preserve">and addiction </w:t>
      </w:r>
      <w:r w:rsidRPr="00AA05CF">
        <w:rPr>
          <w:rFonts w:ascii="Lucida Sans" w:hAnsi="Lucida Sans"/>
          <w:color w:val="1F4E79" w:themeColor="accent1" w:themeShade="80"/>
        </w:rPr>
        <w:t>man</w:t>
      </w:r>
      <w:r>
        <w:rPr>
          <w:rFonts w:ascii="Lucida Sans" w:hAnsi="Lucida Sans"/>
          <w:color w:val="1F4E79" w:themeColor="accent1" w:themeShade="80"/>
        </w:rPr>
        <w:t>agement for physicians, nurses,</w:t>
      </w:r>
      <w:r w:rsidRPr="00AA05CF">
        <w:rPr>
          <w:rFonts w:ascii="Lucida Sans" w:hAnsi="Lucida Sans"/>
          <w:color w:val="1F4E79" w:themeColor="accent1" w:themeShade="80"/>
        </w:rPr>
        <w:t xml:space="preserve"> health care professionals</w:t>
      </w:r>
      <w:r>
        <w:rPr>
          <w:rFonts w:ascii="Lucida Sans" w:hAnsi="Lucida Sans"/>
          <w:color w:val="1F4E79" w:themeColor="accent1" w:themeShade="80"/>
        </w:rPr>
        <w:t>, medical residents and students</w:t>
      </w:r>
      <w:r w:rsidRPr="00AA05CF">
        <w:rPr>
          <w:rFonts w:ascii="Lucida Sans" w:hAnsi="Lucida Sans"/>
          <w:color w:val="1F4E79" w:themeColor="accent1" w:themeShade="80"/>
        </w:rPr>
        <w:t xml:space="preserve"> who have an interest in chronic pain</w:t>
      </w:r>
      <w:r>
        <w:rPr>
          <w:rFonts w:ascii="Lucida Sans" w:hAnsi="Lucida Sans"/>
          <w:color w:val="1F4E79" w:themeColor="accent1" w:themeShade="80"/>
        </w:rPr>
        <w:t xml:space="preserve"> and addiction</w:t>
      </w:r>
      <w:r w:rsidRPr="00AA05CF">
        <w:rPr>
          <w:rFonts w:ascii="Lucida Sans" w:hAnsi="Lucida Sans"/>
          <w:color w:val="1F4E79" w:themeColor="accent1" w:themeShade="80"/>
        </w:rPr>
        <w:t>.</w:t>
      </w:r>
    </w:p>
    <w:p w:rsidR="00AA05CF" w:rsidRPr="00AA05CF" w:rsidRDefault="00AA05CF">
      <w:pPr>
        <w:rPr>
          <w:color w:val="538135" w:themeColor="accent6" w:themeShade="BF"/>
        </w:rPr>
      </w:pPr>
    </w:p>
    <w:p w:rsidR="00EE3AF2" w:rsidRPr="00AA05CF" w:rsidRDefault="00EE3AF2" w:rsidP="00EE3AF2">
      <w:pPr>
        <w:rPr>
          <w:rFonts w:ascii="Lucida Sans" w:hAnsi="Lucida Sans" w:cs="Arial"/>
          <w:b/>
          <w:color w:val="538135" w:themeColor="accent6" w:themeShade="BF"/>
        </w:rPr>
      </w:pPr>
      <w:r w:rsidRPr="00AA05CF">
        <w:rPr>
          <w:rFonts w:ascii="Lucida Sans" w:hAnsi="Lucida Sans" w:cs="Arial"/>
          <w:b/>
          <w:color w:val="538135" w:themeColor="accent6" w:themeShade="BF"/>
        </w:rPr>
        <w:t xml:space="preserve">Following the conference </w:t>
      </w:r>
      <w:r w:rsidR="00B271F6" w:rsidRPr="00AA05CF">
        <w:rPr>
          <w:rFonts w:ascii="Lucida Sans" w:hAnsi="Lucida Sans" w:cs="Arial"/>
          <w:b/>
          <w:color w:val="538135" w:themeColor="accent6" w:themeShade="BF"/>
        </w:rPr>
        <w:t>participants</w:t>
      </w:r>
      <w:r w:rsidRPr="00AA05CF">
        <w:rPr>
          <w:rFonts w:ascii="Lucida Sans" w:hAnsi="Lucida Sans" w:cs="Arial"/>
          <w:b/>
          <w:color w:val="538135" w:themeColor="accent6" w:themeShade="BF"/>
        </w:rPr>
        <w:t xml:space="preserve"> will be able to:</w:t>
      </w:r>
    </w:p>
    <w:p w:rsidR="00EE3AF2" w:rsidRPr="00AA05CF" w:rsidRDefault="00EE3AF2" w:rsidP="00EE3AF2">
      <w:pPr>
        <w:pStyle w:val="ListParagraph"/>
        <w:numPr>
          <w:ilvl w:val="0"/>
          <w:numId w:val="1"/>
        </w:numPr>
        <w:rPr>
          <w:rFonts w:ascii="Lucida Sans" w:hAnsi="Lucida Sans" w:cs="Arial"/>
          <w:color w:val="1F4E79" w:themeColor="accent1" w:themeShade="80"/>
        </w:rPr>
      </w:pPr>
      <w:r w:rsidRPr="00AA05CF">
        <w:rPr>
          <w:rFonts w:ascii="Lucida Sans" w:hAnsi="Lucida Sans" w:cs="Arial"/>
          <w:color w:val="1F4E79" w:themeColor="accent1" w:themeShade="80"/>
        </w:rPr>
        <w:t>Recognize benefit to working as a collaborative team in pain and addiction care for both patients and health care providers.</w:t>
      </w:r>
    </w:p>
    <w:p w:rsidR="00EE3AF2" w:rsidRPr="00AA05CF" w:rsidRDefault="00EE3AF2" w:rsidP="00EE3AF2">
      <w:pPr>
        <w:pStyle w:val="ListParagraph"/>
        <w:numPr>
          <w:ilvl w:val="0"/>
          <w:numId w:val="1"/>
        </w:numPr>
        <w:rPr>
          <w:rFonts w:ascii="Lucida Sans" w:hAnsi="Lucida Sans" w:cs="Arial"/>
          <w:color w:val="1F4E79" w:themeColor="accent1" w:themeShade="80"/>
        </w:rPr>
      </w:pPr>
      <w:r w:rsidRPr="00AA05CF">
        <w:rPr>
          <w:rFonts w:ascii="Lucida Sans" w:hAnsi="Lucida Sans" w:cs="Arial"/>
          <w:color w:val="1F4E79" w:themeColor="accent1" w:themeShade="80"/>
        </w:rPr>
        <w:t>Provide examples of current collaborative approaches to pain and addiction care.</w:t>
      </w:r>
    </w:p>
    <w:p w:rsidR="00EE3AF2" w:rsidRPr="00AA05CF" w:rsidRDefault="00EE3AF2" w:rsidP="00EE3AF2">
      <w:pPr>
        <w:pStyle w:val="ListParagraph"/>
        <w:numPr>
          <w:ilvl w:val="0"/>
          <w:numId w:val="1"/>
        </w:numPr>
        <w:rPr>
          <w:rFonts w:ascii="Lucida Sans" w:hAnsi="Lucida Sans" w:cs="Arial"/>
          <w:color w:val="1F4E79" w:themeColor="accent1" w:themeShade="80"/>
        </w:rPr>
      </w:pPr>
      <w:r w:rsidRPr="00AA05CF">
        <w:rPr>
          <w:rFonts w:ascii="Lucida Sans" w:hAnsi="Lucida Sans" w:cs="Arial"/>
          <w:color w:val="1F4E79" w:themeColor="accent1" w:themeShade="80"/>
        </w:rPr>
        <w:t>Develop innovative strategies to optimize patient access to care for pain and addiction.</w:t>
      </w:r>
    </w:p>
    <w:p w:rsidR="00AA05CF" w:rsidRDefault="00AA05CF" w:rsidP="00AA05CF">
      <w:pPr>
        <w:pStyle w:val="Default"/>
      </w:pPr>
    </w:p>
    <w:sectPr w:rsidR="00AA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B09C4"/>
    <w:multiLevelType w:val="hybridMultilevel"/>
    <w:tmpl w:val="CBE4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F2"/>
    <w:rsid w:val="00014C36"/>
    <w:rsid w:val="0011035B"/>
    <w:rsid w:val="0038761D"/>
    <w:rsid w:val="00452BF7"/>
    <w:rsid w:val="007D107B"/>
    <w:rsid w:val="009350CC"/>
    <w:rsid w:val="00AA05CF"/>
    <w:rsid w:val="00AB7B4A"/>
    <w:rsid w:val="00B271F6"/>
    <w:rsid w:val="00EE3AF2"/>
    <w:rsid w:val="00F84A41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65489-CB63-417A-901A-B468FE3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A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or19">
    <w:name w:val="color_19"/>
    <w:basedOn w:val="DefaultParagraphFont"/>
    <w:rsid w:val="00EE3AF2"/>
  </w:style>
  <w:style w:type="paragraph" w:styleId="ListParagraph">
    <w:name w:val="List Paragraph"/>
    <w:basedOn w:val="Normal"/>
    <w:uiPriority w:val="34"/>
    <w:qFormat/>
    <w:rsid w:val="00EE3AF2"/>
    <w:pPr>
      <w:ind w:left="720"/>
      <w:contextualSpacing/>
    </w:pPr>
  </w:style>
  <w:style w:type="paragraph" w:customStyle="1" w:styleId="Default">
    <w:name w:val="Default"/>
    <w:rsid w:val="00AA05C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LeDrew, Shelley</dc:creator>
  <cp:keywords/>
  <dc:description/>
  <cp:lastModifiedBy>LeDrew, Shelley</cp:lastModifiedBy>
  <cp:revision>2</cp:revision>
  <dcterms:created xsi:type="dcterms:W3CDTF">2020-01-16T15:35:00Z</dcterms:created>
  <dcterms:modified xsi:type="dcterms:W3CDTF">2020-01-16T15:35:00Z</dcterms:modified>
</cp:coreProperties>
</file>